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5E" w:rsidRDefault="0001375E" w:rsidP="0001375E">
      <w:pPr>
        <w:pStyle w:val="af4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Анализ государственной  итоговой  аттестации</w:t>
      </w:r>
    </w:p>
    <w:p w:rsidR="0001375E" w:rsidRDefault="0001375E" w:rsidP="0001375E">
      <w:pPr>
        <w:pStyle w:val="af4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выпускников  средней  общей  школы</w:t>
      </w:r>
    </w:p>
    <w:p w:rsidR="0001375E" w:rsidRDefault="0001375E" w:rsidP="0001375E">
      <w:pPr>
        <w:pStyle w:val="af4"/>
        <w:tabs>
          <w:tab w:val="left" w:pos="6895"/>
        </w:tabs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ab/>
      </w:r>
    </w:p>
    <w:p w:rsidR="0001375E" w:rsidRDefault="0001375E" w:rsidP="000137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государственной итоговой аттестации выпускников 11-х классов осуществлялось в соответствии:</w:t>
      </w:r>
    </w:p>
    <w:p w:rsidR="0001375E" w:rsidRDefault="0001375E" w:rsidP="0001375E">
      <w:pPr>
        <w:pStyle w:val="af5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  Со статьей 59, ч. 9 ст. 47, ч. 1-4 ст. 70 Федерального закона «Об   образовании в Российской Федерации» от 29.12.2012 № 273-ФЗ;</w:t>
      </w:r>
      <w:r>
        <w:rPr>
          <w:bCs/>
          <w:sz w:val="28"/>
          <w:szCs w:val="28"/>
        </w:rPr>
        <w:t xml:space="preserve"> </w:t>
      </w:r>
    </w:p>
    <w:p w:rsidR="0001375E" w:rsidRDefault="0001375E" w:rsidP="0001375E">
      <w:pPr>
        <w:pStyle w:val="af5"/>
        <w:ind w:left="360"/>
        <w:jc w:val="both"/>
        <w:rPr>
          <w:sz w:val="28"/>
          <w:szCs w:val="28"/>
        </w:rPr>
      </w:pPr>
    </w:p>
    <w:p w:rsidR="0001375E" w:rsidRPr="00813467" w:rsidRDefault="0001375E" w:rsidP="0001375E">
      <w:pPr>
        <w:pStyle w:val="af5"/>
        <w:numPr>
          <w:ilvl w:val="0"/>
          <w:numId w:val="27"/>
        </w:numPr>
        <w:jc w:val="both"/>
        <w:rPr>
          <w:sz w:val="28"/>
          <w:szCs w:val="28"/>
        </w:rPr>
      </w:pPr>
      <w:r w:rsidRPr="00813467">
        <w:rPr>
          <w:sz w:val="28"/>
          <w:szCs w:val="28"/>
        </w:rPr>
        <w:t xml:space="preserve"> Приказом </w:t>
      </w:r>
      <w:proofErr w:type="spellStart"/>
      <w:r w:rsidRPr="00813467">
        <w:rPr>
          <w:sz w:val="28"/>
          <w:szCs w:val="28"/>
        </w:rPr>
        <w:t>Мипросвещения</w:t>
      </w:r>
      <w:proofErr w:type="spellEnd"/>
      <w:r w:rsidRPr="00813467">
        <w:rPr>
          <w:sz w:val="28"/>
          <w:szCs w:val="28"/>
        </w:rPr>
        <w:t xml:space="preserve"> России, </w:t>
      </w:r>
      <w:proofErr w:type="spellStart"/>
      <w:r w:rsidRPr="00813467">
        <w:rPr>
          <w:sz w:val="28"/>
          <w:szCs w:val="28"/>
        </w:rPr>
        <w:t>Рособрнадзора</w:t>
      </w:r>
      <w:proofErr w:type="spellEnd"/>
      <w:r w:rsidRPr="00813467">
        <w:rPr>
          <w:sz w:val="28"/>
          <w:szCs w:val="28"/>
        </w:rPr>
        <w:t xml:space="preserve"> от 10.01.2019 № 9/18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году";</w:t>
      </w:r>
    </w:p>
    <w:p w:rsidR="0001375E" w:rsidRPr="00813467" w:rsidRDefault="0001375E" w:rsidP="0001375E">
      <w:pPr>
        <w:pStyle w:val="af5"/>
        <w:ind w:left="360"/>
        <w:jc w:val="both"/>
        <w:rPr>
          <w:sz w:val="28"/>
          <w:szCs w:val="28"/>
        </w:rPr>
      </w:pPr>
    </w:p>
    <w:p w:rsidR="0001375E" w:rsidRPr="00766B6B" w:rsidRDefault="0001375E" w:rsidP="0001375E">
      <w:pPr>
        <w:pStyle w:val="af5"/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813467">
        <w:rPr>
          <w:sz w:val="28"/>
          <w:szCs w:val="28"/>
        </w:rPr>
        <w:t xml:space="preserve"> Приказом </w:t>
      </w:r>
      <w:proofErr w:type="spellStart"/>
      <w:r w:rsidRPr="00813467">
        <w:rPr>
          <w:sz w:val="28"/>
          <w:szCs w:val="28"/>
        </w:rPr>
        <w:t>Минпросвещения</w:t>
      </w:r>
      <w:proofErr w:type="spellEnd"/>
      <w:r w:rsidRPr="00813467">
        <w:rPr>
          <w:sz w:val="28"/>
          <w:szCs w:val="28"/>
        </w:rPr>
        <w:t xml:space="preserve"> России, </w:t>
      </w:r>
      <w:proofErr w:type="spellStart"/>
      <w:r w:rsidRPr="00813467">
        <w:rPr>
          <w:sz w:val="28"/>
          <w:szCs w:val="28"/>
        </w:rPr>
        <w:t>Рособрнадзора</w:t>
      </w:r>
      <w:proofErr w:type="spellEnd"/>
      <w:r w:rsidRPr="00813467">
        <w:rPr>
          <w:sz w:val="28"/>
          <w:szCs w:val="28"/>
        </w:rPr>
        <w:t xml:space="preserve">   от 07.11.2018 №190/1512 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766B6B">
        <w:rPr>
          <w:color w:val="3B3B3B"/>
          <w:sz w:val="28"/>
          <w:szCs w:val="28"/>
        </w:rPr>
        <w:t>»</w:t>
      </w:r>
    </w:p>
    <w:p w:rsidR="0001375E" w:rsidRPr="00766B6B" w:rsidRDefault="0001375E" w:rsidP="0001375E">
      <w:pPr>
        <w:pStyle w:val="af5"/>
        <w:jc w:val="both"/>
        <w:rPr>
          <w:rFonts w:eastAsia="Calibri"/>
          <w:sz w:val="28"/>
          <w:szCs w:val="28"/>
          <w:lang w:eastAsia="en-US"/>
        </w:rPr>
      </w:pPr>
      <w:r w:rsidRPr="00766B6B">
        <w:rPr>
          <w:rFonts w:eastAsia="Calibri"/>
          <w:sz w:val="28"/>
          <w:szCs w:val="28"/>
          <w:lang w:eastAsia="en-US"/>
        </w:rPr>
        <w:t xml:space="preserve"> </w:t>
      </w:r>
    </w:p>
    <w:p w:rsidR="0001375E" w:rsidRDefault="0001375E" w:rsidP="0001375E">
      <w:pPr>
        <w:pStyle w:val="af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18.11.2016 № 1967 об  установлении минимального количества баллов ЕГЭ, необходимого для поступления на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специалиста, и </w:t>
      </w:r>
      <w:r>
        <w:rPr>
          <w:bCs/>
          <w:sz w:val="28"/>
          <w:szCs w:val="28"/>
        </w:rPr>
        <w:t>минимального количества баллов ЕГЭ, подтверждающего освоение образовательных программ среднего общего образования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1375E" w:rsidRDefault="0001375E" w:rsidP="0001375E">
      <w:pPr>
        <w:pStyle w:val="af5"/>
        <w:rPr>
          <w:rFonts w:eastAsiaTheme="minorHAnsi"/>
          <w:sz w:val="28"/>
          <w:szCs w:val="28"/>
          <w:lang w:eastAsia="en-US"/>
        </w:rPr>
      </w:pPr>
    </w:p>
    <w:p w:rsidR="0001375E" w:rsidRDefault="0001375E" w:rsidP="0001375E">
      <w:pPr>
        <w:pStyle w:val="af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Приказом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Минобрнауки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России от 14 февраля 2014 года № 115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 утверждении Порядка заполнения, учета и выдачи аттестатов об основном общем и среднем общем образовании и их дубликатов» (с изменениями от 08.06.2015);</w:t>
      </w:r>
    </w:p>
    <w:p w:rsidR="0001375E" w:rsidRDefault="0001375E" w:rsidP="0001375E">
      <w:pPr>
        <w:pStyle w:val="af5"/>
        <w:rPr>
          <w:rFonts w:eastAsiaTheme="minorHAnsi"/>
          <w:sz w:val="28"/>
          <w:szCs w:val="28"/>
          <w:lang w:eastAsia="en-US"/>
        </w:rPr>
      </w:pPr>
    </w:p>
    <w:p w:rsidR="0001375E" w:rsidRDefault="0001375E" w:rsidP="0001375E">
      <w:pPr>
        <w:pStyle w:val="af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Приказом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30 августа 2013 года № 1015 «Об   утверждении Порядка организации и осуществления образовательной деятельности по  основным общеобразовательным программам  - образовательным программам начального общего, основного общего и среднего общего образования»; </w:t>
      </w:r>
    </w:p>
    <w:p w:rsidR="0001375E" w:rsidRDefault="0001375E" w:rsidP="0001375E">
      <w:pPr>
        <w:pStyle w:val="af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01375E" w:rsidRDefault="0001375E" w:rsidP="0001375E">
      <w:pPr>
        <w:jc w:val="both"/>
        <w:rPr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t xml:space="preserve">     </w:t>
      </w:r>
      <w:r>
        <w:rPr>
          <w:sz w:val="28"/>
          <w:szCs w:val="28"/>
        </w:rPr>
        <w:t>В течение всего учебного года в школе в соответствии с планом подготовки и проведения   ЕГЭ в 2018-2019 учебном году проводилась подготовка выпускников  11а класса к государственной итоговой аттестации:</w:t>
      </w:r>
    </w:p>
    <w:p w:rsidR="0001375E" w:rsidRDefault="0001375E" w:rsidP="00013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классные часы с обязательным присутствием администрации школы, на которых выпускники знакомились с  нормативными и правовыми документами, регламентирующими проведение итоговой аттестации;</w:t>
      </w:r>
    </w:p>
    <w:p w:rsidR="0001375E" w:rsidRDefault="0001375E" w:rsidP="00013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родительские собрания, на которых родители знакомились с нормативными и правовыми документами по проведению государственной итоговой аттестации;</w:t>
      </w:r>
    </w:p>
    <w:p w:rsidR="0001375E" w:rsidRDefault="0001375E" w:rsidP="00013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педагогические советы, заседания предметных методических объединений, на которых рассматривались вопросы состояния учебного процесса, подготовки к ЕГЭ;</w:t>
      </w:r>
    </w:p>
    <w:p w:rsidR="0001375E" w:rsidRDefault="0001375E" w:rsidP="00013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пробные экзамены по обязательным предметам с целью контроля уровня знаний учащихся и их </w:t>
      </w:r>
      <w:proofErr w:type="gramStart"/>
      <w:r>
        <w:rPr>
          <w:i/>
          <w:sz w:val="28"/>
          <w:szCs w:val="28"/>
        </w:rPr>
        <w:t>обучения  по заполнению</w:t>
      </w:r>
      <w:proofErr w:type="gramEnd"/>
      <w:r>
        <w:rPr>
          <w:i/>
          <w:sz w:val="28"/>
          <w:szCs w:val="28"/>
        </w:rPr>
        <w:t xml:space="preserve"> бланков ЕГЭ;</w:t>
      </w:r>
    </w:p>
    <w:p w:rsidR="0001375E" w:rsidRDefault="0001375E" w:rsidP="00013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оформлялись информационные стенды, как в классах, так и в рекреации школы;</w:t>
      </w:r>
    </w:p>
    <w:p w:rsidR="0001375E" w:rsidRDefault="0001375E" w:rsidP="00013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постоянно обновлялась информация на сайте школы для оперативного информирования выпускников и их родителей.</w:t>
      </w:r>
    </w:p>
    <w:p w:rsidR="0001375E" w:rsidRDefault="0001375E" w:rsidP="0001375E">
      <w:pPr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приказом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5 августа 2014 года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923 </w:t>
      </w:r>
      <w:r>
        <w:rPr>
          <w:sz w:val="28"/>
          <w:szCs w:val="28"/>
        </w:rPr>
        <w:t xml:space="preserve">«О внесении изменений в Порядок проведения государственной итоговой аттестации по образовательным программам среднего общего образования…» учащиеся должны были написать сочинение, которое являлось допуском к государственной итоговой аттестации. Все  34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получили зачет и  были допущены к ГИА.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2019 году  учащиеся могли сдавать экзамен по математике в форме ЕГЭ либо на базовом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либо на профильном.   При сдаче экзамена по иностранному языку можно было так же, как и в прошлом году сдать иностранный язык устно, который оценивался 20 баллами и являлся дополнением  к письменной части, которая оценивалась максимально  в 80 баллов.</w:t>
      </w:r>
    </w:p>
    <w:p w:rsidR="0001375E" w:rsidRDefault="0001375E" w:rsidP="0001375E">
      <w:pPr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  <w:shd w:val="clear" w:color="auto" w:fill="F9FAFA"/>
        </w:rPr>
        <w:t xml:space="preserve">Вопрос подготовки к ЕГЭ </w:t>
      </w:r>
      <w:r>
        <w:rPr>
          <w:color w:val="000000"/>
          <w:sz w:val="28"/>
          <w:szCs w:val="28"/>
          <w:shd w:val="clear" w:color="auto" w:fill="F9FAFA"/>
        </w:rPr>
        <w:t xml:space="preserve">в течение года был на </w:t>
      </w:r>
      <w:proofErr w:type="spellStart"/>
      <w:r>
        <w:rPr>
          <w:color w:val="000000"/>
          <w:sz w:val="28"/>
          <w:szCs w:val="28"/>
          <w:shd w:val="clear" w:color="auto" w:fill="F9FAFA"/>
        </w:rPr>
        <w:t>внутришкольном</w:t>
      </w:r>
      <w:proofErr w:type="spellEnd"/>
      <w:r>
        <w:rPr>
          <w:color w:val="000000"/>
          <w:sz w:val="28"/>
          <w:szCs w:val="28"/>
          <w:shd w:val="clear" w:color="auto" w:fill="F9FAFA"/>
        </w:rPr>
        <w:t xml:space="preserve"> контроле. Просматривалась работа с бланками, </w:t>
      </w:r>
      <w:proofErr w:type="spellStart"/>
      <w:r>
        <w:rPr>
          <w:color w:val="000000"/>
          <w:sz w:val="28"/>
          <w:szCs w:val="28"/>
          <w:shd w:val="clear" w:color="auto" w:fill="F9FAFA"/>
        </w:rPr>
        <w:t>КИМами</w:t>
      </w:r>
      <w:proofErr w:type="spellEnd"/>
      <w:r>
        <w:rPr>
          <w:color w:val="000000"/>
          <w:sz w:val="28"/>
          <w:szCs w:val="28"/>
          <w:shd w:val="clear" w:color="auto" w:fill="F9FAFA"/>
        </w:rPr>
        <w:t>, посещаемость занятий  учащимися, наличие информационного стенда  в школе, организация подготовки к ЕГЭ на уроках и индивидуальных занятиях, работа учителей – предметников и классного руководителя по определению экзаменов по выбору, подготовка учащихся к написанию итогового сочинения.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Подготовка учащихся к итоговой аттестации по основным предметам (русский язык, математика) осуществлялась как во время уроков, где учителя применяли дифференцированный подход при подготовке и планировании уроков,  так и на дополнительных  занятиях. 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75E" w:rsidRDefault="0001375E" w:rsidP="0001375E">
      <w:pPr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ниже приведенной таблице представлен общий результат по предметам, которые были выбраны учащимися для сдачи ЕГЭ.</w:t>
      </w:r>
    </w:p>
    <w:p w:rsidR="0001375E" w:rsidRPr="001E1B9C" w:rsidRDefault="0001375E" w:rsidP="0001375E">
      <w:pPr>
        <w:jc w:val="center"/>
        <w:rPr>
          <w:b/>
          <w:sz w:val="28"/>
          <w:szCs w:val="28"/>
        </w:rPr>
      </w:pPr>
      <w:r w:rsidRPr="001E1B9C">
        <w:rPr>
          <w:b/>
          <w:sz w:val="28"/>
          <w:szCs w:val="28"/>
        </w:rPr>
        <w:t xml:space="preserve">Сводная ведомость результатов сдачи ЕГЭ учащимися </w:t>
      </w:r>
    </w:p>
    <w:p w:rsidR="0001375E" w:rsidRPr="001E1B9C" w:rsidRDefault="0001375E" w:rsidP="0001375E">
      <w:pPr>
        <w:jc w:val="center"/>
        <w:rPr>
          <w:b/>
          <w:sz w:val="28"/>
          <w:szCs w:val="28"/>
        </w:rPr>
      </w:pPr>
      <w:r w:rsidRPr="001E1B9C">
        <w:rPr>
          <w:b/>
          <w:sz w:val="28"/>
          <w:szCs w:val="28"/>
        </w:rPr>
        <w:t>11А класса в 2019 году</w:t>
      </w:r>
    </w:p>
    <w:tbl>
      <w:tblPr>
        <w:tblStyle w:val="af7"/>
        <w:tblW w:w="12034" w:type="dxa"/>
        <w:tblInd w:w="-1701" w:type="dxa"/>
        <w:tblLook w:val="04A0" w:firstRow="1" w:lastRow="0" w:firstColumn="1" w:lastColumn="0" w:noHBand="0" w:noVBand="1"/>
      </w:tblPr>
      <w:tblGrid>
        <w:gridCol w:w="593"/>
        <w:gridCol w:w="1968"/>
        <w:gridCol w:w="684"/>
        <w:gridCol w:w="658"/>
        <w:gridCol w:w="636"/>
        <w:gridCol w:w="717"/>
        <w:gridCol w:w="756"/>
        <w:gridCol w:w="768"/>
        <w:gridCol w:w="693"/>
        <w:gridCol w:w="688"/>
        <w:gridCol w:w="656"/>
        <w:gridCol w:w="832"/>
        <w:gridCol w:w="726"/>
        <w:gridCol w:w="651"/>
        <w:gridCol w:w="1008"/>
      </w:tblGrid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ind w:hanging="3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ФИ уч-ся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Рус.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Физ.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Хим.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Инф.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Био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Ист.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Гео.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Англ.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Общ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Лит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Всего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Балыкин Иван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147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>Богатырь Максим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208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Боголюбов Артур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210/225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Диденко Максим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211/202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Доленко Даниил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2"/>
                <w:szCs w:val="22"/>
                <w:lang w:eastAsia="en-US"/>
              </w:rPr>
            </w:pPr>
            <w:r>
              <w:t>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yellow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92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Донская  Алина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2"/>
                <w:szCs w:val="22"/>
                <w:lang w:eastAsia="en-US"/>
              </w:rPr>
            </w:pPr>
            <w:r>
              <w:t xml:space="preserve">  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187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Жмуренко</w:t>
            </w:r>
            <w:proofErr w:type="spellEnd"/>
            <w:r>
              <w:rPr>
                <w:color w:val="000000"/>
              </w:rPr>
              <w:t xml:space="preserve"> Маргарит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132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Зенина</w:t>
            </w:r>
            <w:proofErr w:type="spellEnd"/>
            <w:r>
              <w:rPr>
                <w:color w:val="000000"/>
              </w:rPr>
              <w:t xml:space="preserve"> Лолита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red"/>
              </w:rPr>
              <w:t>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239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Исоян</w:t>
            </w:r>
            <w:proofErr w:type="spellEnd"/>
            <w:r>
              <w:rPr>
                <w:color w:val="000000"/>
              </w:rPr>
              <w:t xml:space="preserve"> Эдвард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146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Кисленко</w:t>
            </w:r>
            <w:proofErr w:type="spellEnd"/>
            <w:r>
              <w:rPr>
                <w:color w:val="000000"/>
              </w:rPr>
              <w:t xml:space="preserve"> Алина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160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Колодин</w:t>
            </w:r>
            <w:proofErr w:type="spellEnd"/>
            <w:r>
              <w:rPr>
                <w:color w:val="000000"/>
              </w:rPr>
              <w:t xml:space="preserve"> Глеб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208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Кондаков Димитрий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186/185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Мамий</w:t>
            </w:r>
            <w:proofErr w:type="spellEnd"/>
            <w:r>
              <w:rPr>
                <w:color w:val="000000"/>
              </w:rPr>
              <w:t xml:space="preserve"> Тимур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170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Мартиросян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153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Махновский</w:t>
            </w:r>
            <w:proofErr w:type="spellEnd"/>
            <w:r>
              <w:rPr>
                <w:color w:val="000000"/>
              </w:rPr>
              <w:t xml:space="preserve"> Василий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Мельникова Анастасия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163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lang w:val="en-US"/>
              </w:rPr>
              <w:t>М</w:t>
            </w:r>
            <w:r>
              <w:rPr>
                <w:color w:val="000000"/>
              </w:rPr>
              <w:t>и</w:t>
            </w:r>
            <w:proofErr w:type="spellStart"/>
            <w:r>
              <w:rPr>
                <w:color w:val="000000"/>
                <w:lang w:val="en-US"/>
              </w:rPr>
              <w:t>цкевич</w:t>
            </w:r>
            <w:proofErr w:type="spellEnd"/>
            <w:r>
              <w:rPr>
                <w:color w:val="000000"/>
                <w:lang w:val="en-US"/>
              </w:rPr>
              <w:t xml:space="preserve"> И</w:t>
            </w:r>
            <w:r>
              <w:rPr>
                <w:color w:val="000000"/>
              </w:rPr>
              <w:t>р</w:t>
            </w:r>
            <w:proofErr w:type="spellStart"/>
            <w:r>
              <w:rPr>
                <w:color w:val="000000"/>
                <w:lang w:val="en-US"/>
              </w:rPr>
              <w:t>ина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red"/>
              </w:rPr>
              <w:t>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225/225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Можейко Кристина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Моздор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yellow"/>
              </w:rPr>
              <w:t>41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109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Моисеенко Ирина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red"/>
              </w:rPr>
              <w:t>89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red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230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Парфененко</w:t>
            </w:r>
            <w:proofErr w:type="spellEnd"/>
            <w:r>
              <w:rPr>
                <w:color w:val="000000"/>
              </w:rPr>
              <w:t xml:space="preserve"> Ирина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Полубатонова</w:t>
            </w:r>
            <w:proofErr w:type="spellEnd"/>
            <w:r>
              <w:rPr>
                <w:color w:val="000000"/>
              </w:rPr>
              <w:t xml:space="preserve"> Ирина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2"/>
                <w:szCs w:val="22"/>
                <w:lang w:eastAsia="en-US"/>
              </w:rPr>
            </w:pPr>
            <w:r>
              <w:t xml:space="preserve">  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228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Прокопенко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yellow"/>
              </w:rPr>
              <w:t>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148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Сергеева Полина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201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Слепцов Руслан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188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sz w:val="22"/>
                <w:szCs w:val="22"/>
                <w:lang w:eastAsia="zh-CN"/>
              </w:rPr>
            </w:pPr>
            <w:r>
              <w:t xml:space="preserve">Тимошина  Полина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162/173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Тройнина</w:t>
            </w:r>
            <w:proofErr w:type="spellEnd"/>
            <w:r>
              <w:rPr>
                <w:color w:val="000000"/>
              </w:rPr>
              <w:t xml:space="preserve"> Владлена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red"/>
              </w:rPr>
              <w:t>82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red"/>
              </w:rP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243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Турукина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178/173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29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  <w:lang w:val="en-US"/>
              </w:rPr>
              <w:t>Усачев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Евгений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188/178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lastRenderedPageBreak/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Федченко Кристина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highlight w:val="yellow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114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31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>Фохт Александра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highlight w:val="yellow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117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32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>Чайкина Яна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highlight w:val="red"/>
              </w:rPr>
              <w:t>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197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</w:rPr>
              <w:t>Чижеумова</w:t>
            </w:r>
            <w:proofErr w:type="spellEnd"/>
            <w:r>
              <w:rPr>
                <w:color w:val="000000"/>
              </w:rPr>
              <w:t xml:space="preserve"> Ангел.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highlight w:val="red"/>
                <w:lang w:eastAsia="en-US"/>
              </w:rPr>
            </w:pPr>
            <w:r>
              <w:rPr>
                <w:highlight w:val="red"/>
              </w:rPr>
              <w:t>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182/194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  <w:r>
              <w:t>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line="276" w:lineRule="auto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</w:rPr>
              <w:t xml:space="preserve">Шестакова Виктория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highlight w:val="red"/>
                <w:lang w:eastAsia="en-US"/>
              </w:rPr>
            </w:pPr>
            <w:r>
              <w:rPr>
                <w:highlight w:val="red"/>
              </w:rPr>
              <w:t>89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226</w:t>
            </w:r>
          </w:p>
        </w:tc>
      </w:tr>
      <w:tr w:rsidR="0001375E" w:rsidTr="00BF1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 балл по предмету</w:t>
            </w:r>
          </w:p>
          <w:p w:rsidR="0001375E" w:rsidRDefault="0001375E" w:rsidP="00BF19E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72,2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59,2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54,25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64,4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61,3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43,7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67,75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48,0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сумме трех экзаменов  Боголюбов Артур, Диденко Максим, Мицкевич Ирина, Моисеенко Ирина, </w:t>
      </w:r>
      <w:proofErr w:type="spellStart"/>
      <w:r>
        <w:rPr>
          <w:sz w:val="28"/>
          <w:szCs w:val="28"/>
        </w:rPr>
        <w:t>Полубатонова</w:t>
      </w:r>
      <w:proofErr w:type="spellEnd"/>
      <w:r>
        <w:rPr>
          <w:sz w:val="28"/>
          <w:szCs w:val="28"/>
        </w:rPr>
        <w:t xml:space="preserve"> Ирина, </w:t>
      </w:r>
      <w:proofErr w:type="spellStart"/>
      <w:r>
        <w:rPr>
          <w:sz w:val="28"/>
          <w:szCs w:val="28"/>
        </w:rPr>
        <w:t>Тройнина</w:t>
      </w:r>
      <w:proofErr w:type="spellEnd"/>
      <w:r>
        <w:rPr>
          <w:sz w:val="28"/>
          <w:szCs w:val="28"/>
        </w:rPr>
        <w:t xml:space="preserve"> Влада, Шестакова Виктория имеют от 210 до 243 баллов (</w:t>
      </w:r>
      <w:proofErr w:type="spellStart"/>
      <w:r>
        <w:rPr>
          <w:sz w:val="28"/>
          <w:szCs w:val="28"/>
        </w:rPr>
        <w:t>Тройнина</w:t>
      </w:r>
      <w:proofErr w:type="spellEnd"/>
      <w:r>
        <w:rPr>
          <w:sz w:val="28"/>
          <w:szCs w:val="28"/>
        </w:rPr>
        <w:t xml:space="preserve"> В.).  Наибольшее количество «</w:t>
      </w:r>
      <w:proofErr w:type="spellStart"/>
      <w:r>
        <w:rPr>
          <w:sz w:val="28"/>
          <w:szCs w:val="28"/>
        </w:rPr>
        <w:t>многобальников</w:t>
      </w:r>
      <w:proofErr w:type="spellEnd"/>
      <w:r>
        <w:rPr>
          <w:sz w:val="28"/>
          <w:szCs w:val="28"/>
        </w:rPr>
        <w:t xml:space="preserve">», как и в прошлом году,  по русскому языку (5 чел.). Высокий средний балл по русскому языку (72,2 б.), по математике профильного уровня (59,2 б.). </w:t>
      </w:r>
    </w:p>
    <w:p w:rsidR="0001375E" w:rsidRDefault="0001375E" w:rsidP="0001375E">
      <w:pPr>
        <w:jc w:val="both"/>
        <w:rPr>
          <w:color w:val="FF0000"/>
          <w:sz w:val="28"/>
          <w:szCs w:val="28"/>
        </w:rPr>
      </w:pPr>
    </w:p>
    <w:p w:rsidR="0001375E" w:rsidRDefault="0001375E" w:rsidP="0001375E">
      <w:pPr>
        <w:ind w:left="-180" w:firstLine="180"/>
        <w:rPr>
          <w:color w:val="000000"/>
          <w:sz w:val="28"/>
          <w:szCs w:val="28"/>
        </w:rPr>
      </w:pPr>
      <w:r>
        <w:rPr>
          <w:b/>
          <w:bCs/>
          <w:color w:val="333333"/>
          <w:sz w:val="32"/>
          <w:szCs w:val="32"/>
        </w:rPr>
        <w:t xml:space="preserve">    </w:t>
      </w:r>
      <w:r>
        <w:rPr>
          <w:bCs/>
          <w:color w:val="333333"/>
          <w:sz w:val="32"/>
          <w:szCs w:val="32"/>
        </w:rPr>
        <w:t>Л</w:t>
      </w:r>
      <w:r>
        <w:rPr>
          <w:color w:val="000000"/>
          <w:sz w:val="28"/>
          <w:szCs w:val="28"/>
        </w:rPr>
        <w:t>учшие результаты при сдаче ЕГЭ показали следующие учащиеся: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53"/>
        <w:gridCol w:w="3107"/>
        <w:gridCol w:w="2885"/>
        <w:gridCol w:w="2925"/>
      </w:tblGrid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 учащегося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Моисееенко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Ирина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tabs>
                <w:tab w:val="left" w:pos="475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01375E" w:rsidTr="00BF19E5"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Английский язык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85</w:t>
            </w:r>
          </w:p>
        </w:tc>
      </w:tr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Тройнина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Влада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Математика проф.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82</w:t>
            </w:r>
          </w:p>
        </w:tc>
      </w:tr>
      <w:tr w:rsidR="0001375E" w:rsidTr="00BF19E5"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Чайкина Яна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Зенина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Лолита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84</w:t>
            </w:r>
          </w:p>
        </w:tc>
      </w:tr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Мицкевич Ирина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85</w:t>
            </w:r>
          </w:p>
        </w:tc>
      </w:tr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Чижеумова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Ангелина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82</w:t>
            </w:r>
          </w:p>
        </w:tc>
      </w:tr>
      <w:tr w:rsidR="0001375E" w:rsidTr="00BF19E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Шестакова Виктория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</w:tbl>
    <w:p w:rsidR="0001375E" w:rsidRDefault="0001375E" w:rsidP="0001375E">
      <w:pPr>
        <w:jc w:val="both"/>
        <w:rPr>
          <w:color w:val="FF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По сравнению с прошлым годом доля учащихся, имеющих высокий результат по предметам, увеличилась в 1,7 раза (2018г.- 3 чел., 18,8%; 2019г. – 7 чел., 20,5%). Из этого следует, что выпускники 2019 года были больше мотивированы на получение высоких баллов по ЕГЭ и на поступление  в ВУЗы на бюджетной основе.</w:t>
      </w:r>
      <w:r>
        <w:rPr>
          <w:color w:val="FF0000"/>
          <w:sz w:val="28"/>
          <w:szCs w:val="28"/>
        </w:rPr>
        <w:t xml:space="preserve"> </w:t>
      </w:r>
    </w:p>
    <w:p w:rsidR="0001375E" w:rsidRDefault="0001375E" w:rsidP="0001375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ЕГЭ по основным предметам в 2018-2019 учебном году: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04"/>
        <w:gridCol w:w="1617"/>
        <w:gridCol w:w="1974"/>
        <w:gridCol w:w="1843"/>
        <w:gridCol w:w="1842"/>
      </w:tblGrid>
      <w:tr w:rsidR="0001375E" w:rsidTr="00BF19E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Количество учащихся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городу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школе</w:t>
            </w:r>
          </w:p>
        </w:tc>
      </w:tr>
      <w:tr w:rsidR="0001375E" w:rsidTr="00BF19E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tabs>
                <w:tab w:val="left" w:pos="106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73,3</w:t>
            </w:r>
          </w:p>
          <w:p w:rsidR="0001375E" w:rsidRDefault="0001375E" w:rsidP="00BF19E5">
            <w:pPr>
              <w:jc w:val="center"/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>55,75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72,3</w:t>
            </w:r>
          </w:p>
        </w:tc>
      </w:tr>
      <w:tr w:rsidR="0001375E" w:rsidTr="00BF19E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Математика</w:t>
            </w:r>
          </w:p>
          <w:p w:rsidR="0001375E" w:rsidRDefault="0001375E" w:rsidP="00BF19E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(базовый уровень)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4,0</w:t>
            </w:r>
          </w:p>
        </w:tc>
      </w:tr>
      <w:tr w:rsidR="0001375E" w:rsidTr="00BF19E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(профильный уровень)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59,2</w:t>
            </w:r>
          </w:p>
        </w:tc>
      </w:tr>
    </w:tbl>
    <w:p w:rsidR="0001375E" w:rsidRDefault="0001375E" w:rsidP="0001375E">
      <w:pPr>
        <w:jc w:val="both"/>
        <w:rPr>
          <w:rFonts w:eastAsia="Calibri"/>
          <w:color w:val="00B050"/>
          <w:sz w:val="28"/>
          <w:szCs w:val="28"/>
          <w:lang w:eastAsia="en-US"/>
        </w:rPr>
      </w:pPr>
    </w:p>
    <w:p w:rsidR="0001375E" w:rsidRPr="0075456C" w:rsidRDefault="0001375E" w:rsidP="0001375E">
      <w:pPr>
        <w:jc w:val="both"/>
        <w:rPr>
          <w:sz w:val="28"/>
          <w:szCs w:val="28"/>
        </w:rPr>
      </w:pPr>
      <w:r w:rsidRPr="0075456C">
        <w:rPr>
          <w:sz w:val="28"/>
          <w:szCs w:val="28"/>
        </w:rPr>
        <w:t xml:space="preserve">   </w:t>
      </w:r>
      <w:proofErr w:type="gramStart"/>
      <w:r w:rsidRPr="0075456C">
        <w:rPr>
          <w:sz w:val="28"/>
          <w:szCs w:val="28"/>
        </w:rPr>
        <w:t>Из таблицы видно, что средний балл по математике профильного уровня   выше среднего по краю, это указывает на то, что у учащихся 11 класса повысилась мотивация на более тщательную подготовку к экзаменам, качество знаний выпускников по  математике улучшилось  благодаря откорректированному плану подготовки выпускников к ГИА, в том числе благодаря системе в работе учителя  математики Шидловской Е.П. как на уроках, так</w:t>
      </w:r>
      <w:proofErr w:type="gramEnd"/>
      <w:r w:rsidRPr="0075456C">
        <w:rPr>
          <w:sz w:val="28"/>
          <w:szCs w:val="28"/>
        </w:rPr>
        <w:t xml:space="preserve"> и на дополнительных занятиях.  </w:t>
      </w:r>
    </w:p>
    <w:p w:rsidR="0001375E" w:rsidRDefault="0001375E" w:rsidP="0001375E">
      <w:pPr>
        <w:jc w:val="right"/>
        <w:rPr>
          <w:sz w:val="28"/>
          <w:szCs w:val="28"/>
        </w:rPr>
      </w:pPr>
    </w:p>
    <w:p w:rsidR="0001375E" w:rsidRDefault="0001375E" w:rsidP="0001375E">
      <w:pPr>
        <w:tabs>
          <w:tab w:val="left" w:pos="1069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</w:t>
      </w:r>
    </w:p>
    <w:p w:rsidR="0001375E" w:rsidRDefault="0001375E" w:rsidP="0001375E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Сравнительный анализ результатов   ЕГЭ по основным предметам  за 5 лет</w:t>
      </w:r>
    </w:p>
    <w:tbl>
      <w:tblPr>
        <w:tblStyle w:val="af7"/>
        <w:tblW w:w="0" w:type="auto"/>
        <w:tblInd w:w="-346" w:type="dxa"/>
        <w:tblLook w:val="04A0" w:firstRow="1" w:lastRow="0" w:firstColumn="1" w:lastColumn="0" w:noHBand="0" w:noVBand="1"/>
      </w:tblPr>
      <w:tblGrid>
        <w:gridCol w:w="1875"/>
        <w:gridCol w:w="1559"/>
        <w:gridCol w:w="1559"/>
        <w:gridCol w:w="1559"/>
        <w:gridCol w:w="1559"/>
        <w:gridCol w:w="1559"/>
      </w:tblGrid>
      <w:tr w:rsidR="0001375E" w:rsidTr="00BF1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5E" w:rsidRDefault="0001375E" w:rsidP="00BF19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2014-2015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2015-2016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2016-2017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2017-2018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2018-2019 учебный год</w:t>
            </w:r>
          </w:p>
        </w:tc>
      </w:tr>
      <w:tr w:rsidR="0001375E" w:rsidTr="00BF19E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72,3</w:t>
            </w:r>
          </w:p>
        </w:tc>
      </w:tr>
      <w:tr w:rsidR="0001375E" w:rsidTr="00BF19E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(база)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</w:tr>
      <w:tr w:rsidR="0001375E" w:rsidTr="00BF19E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(профиль)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59,2</w:t>
            </w:r>
          </w:p>
        </w:tc>
      </w:tr>
    </w:tbl>
    <w:p w:rsidR="0001375E" w:rsidRDefault="0001375E" w:rsidP="0001375E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</w:p>
    <w:p w:rsidR="0001375E" w:rsidRDefault="0001375E" w:rsidP="0001375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 анализ  показывает, что по русскому языку наблюдается отрицательная  динамика по сравнению с предыдущим годом  в среднем на 5,1% баллов (учитель   </w:t>
      </w:r>
      <w:proofErr w:type="spellStart"/>
      <w:r>
        <w:rPr>
          <w:sz w:val="28"/>
          <w:szCs w:val="28"/>
        </w:rPr>
        <w:t>Сабанцева</w:t>
      </w:r>
      <w:proofErr w:type="spellEnd"/>
      <w:r>
        <w:rPr>
          <w:sz w:val="28"/>
          <w:szCs w:val="28"/>
        </w:rPr>
        <w:t xml:space="preserve"> О.С.). Это объясняется тем, что контингент учащихся 11А класса значительно отличается от прошлогоднего выпуска: наличие обучающихся, имевших академическую задолженность или пришедших в 11 класс из других школ с низким уровнем знаний.</w:t>
      </w:r>
    </w:p>
    <w:p w:rsidR="0001375E" w:rsidRDefault="0001375E" w:rsidP="0001375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Средний  балл по   математике    профильного уровня значительно выше, чем в предыдущие годы и на 5,6% </w:t>
      </w:r>
      <w:proofErr w:type="gramStart"/>
      <w:r>
        <w:rPr>
          <w:sz w:val="28"/>
          <w:szCs w:val="28"/>
        </w:rPr>
        <w:t>выше</w:t>
      </w:r>
      <w:proofErr w:type="gramEnd"/>
      <w:r>
        <w:rPr>
          <w:sz w:val="28"/>
          <w:szCs w:val="28"/>
        </w:rPr>
        <w:t xml:space="preserve"> чем в прошлом году (учитель Шидловская Е.П.).  </w:t>
      </w:r>
    </w:p>
    <w:p w:rsidR="0001375E" w:rsidRDefault="0001375E" w:rsidP="0001375E">
      <w:pPr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Результаты ЕГЭ по основным предметам</w:t>
      </w:r>
      <w:r>
        <w:rPr>
          <w:b/>
          <w:i/>
          <w:color w:val="000000" w:themeColor="text1"/>
          <w:sz w:val="28"/>
          <w:szCs w:val="28"/>
        </w:rPr>
        <w:t>и предметам по выбору    в 2018-2019 учебном году:</w:t>
      </w:r>
    </w:p>
    <w:p w:rsidR="0001375E" w:rsidRDefault="0001375E" w:rsidP="0001375E">
      <w:pPr>
        <w:jc w:val="center"/>
        <w:rPr>
          <w:b/>
          <w:i/>
          <w:color w:val="000000" w:themeColor="text1"/>
          <w:sz w:val="28"/>
          <w:szCs w:val="28"/>
        </w:rPr>
      </w:pPr>
    </w:p>
    <w:tbl>
      <w:tblPr>
        <w:tblStyle w:val="af7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841"/>
        <w:gridCol w:w="993"/>
        <w:gridCol w:w="1274"/>
        <w:gridCol w:w="991"/>
        <w:gridCol w:w="1273"/>
        <w:gridCol w:w="1274"/>
        <w:gridCol w:w="1138"/>
      </w:tblGrid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Кол-во учащи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хся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Миним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Макс.</w:t>
            </w:r>
          </w:p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</w:t>
            </w:r>
          </w:p>
          <w:p w:rsidR="0001375E" w:rsidRDefault="0001375E" w:rsidP="00BF19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балл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</w:p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</w:t>
            </w:r>
          </w:p>
          <w:p w:rsidR="0001375E" w:rsidRDefault="0001375E" w:rsidP="00BF19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балл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</w:p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городу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</w:t>
            </w:r>
          </w:p>
          <w:p w:rsidR="0001375E" w:rsidRDefault="0001375E" w:rsidP="00BF19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балл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</w:p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краю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Русский язык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Сабанцева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72,2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73,3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Сабанцева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69,1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Горчакова Е.Г.,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Самарова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Г.Р.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67,8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72,2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Математик.</w:t>
            </w:r>
          </w:p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(база)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Шидловская Е.П.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4,2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color w:val="000000"/>
                <w:sz w:val="28"/>
                <w:szCs w:val="28"/>
                <w:highlight w:val="yellow"/>
                <w:lang w:eastAsia="en-US"/>
              </w:rPr>
              <w:t>Математик.</w:t>
            </w:r>
          </w:p>
          <w:p w:rsidR="0001375E" w:rsidRPr="00ED70F9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(профиль)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Pr="00ED70F9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Шидловская Е.П.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  <w:t>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59,2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59,7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58,0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color w:val="000000"/>
                <w:sz w:val="28"/>
                <w:szCs w:val="28"/>
                <w:highlight w:val="yellow"/>
                <w:lang w:eastAsia="en-US"/>
              </w:rPr>
              <w:t>Биология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ED70F9">
              <w:rPr>
                <w:color w:val="000000"/>
                <w:sz w:val="28"/>
                <w:szCs w:val="28"/>
                <w:highlight w:val="yellow"/>
                <w:lang w:eastAsia="en-US"/>
              </w:rPr>
              <w:t>Гандалева</w:t>
            </w:r>
            <w:proofErr w:type="spellEnd"/>
            <w:r w:rsidRPr="00ED70F9">
              <w:rPr>
                <w:color w:val="000000"/>
                <w:sz w:val="28"/>
                <w:szCs w:val="28"/>
                <w:highlight w:val="yellow"/>
                <w:lang w:eastAsia="en-US"/>
              </w:rPr>
              <w:t xml:space="preserve"> Л.И.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  <w:t>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61,3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54,6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55,7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Вергелес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54,2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64,3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Антонова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59,0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Обществоз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Антонова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59,3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sz w:val="28"/>
                <w:szCs w:val="28"/>
                <w:highlight w:val="yellow"/>
                <w:lang w:eastAsia="en-US"/>
              </w:rPr>
              <w:t xml:space="preserve">Физика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sz w:val="28"/>
                <w:szCs w:val="28"/>
                <w:highlight w:val="yellow"/>
                <w:lang w:eastAsia="en-US"/>
              </w:rPr>
              <w:t>Бровко Н.Д.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sz w:val="28"/>
                <w:szCs w:val="28"/>
                <w:highlight w:val="yellow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56,5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 xml:space="preserve">54,6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Pr="00ED70F9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ED70F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54,1</w:t>
            </w:r>
            <w: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 xml:space="preserve">                                                                    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Информатика и ИКТ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Войтехович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65</w:t>
            </w:r>
          </w:p>
        </w:tc>
      </w:tr>
      <w:tr w:rsidR="0001375E" w:rsidTr="00BF19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Волошенко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65,2</w:t>
            </w:r>
          </w:p>
        </w:tc>
      </w:tr>
    </w:tbl>
    <w:p w:rsidR="0001375E" w:rsidRDefault="0001375E" w:rsidP="0001375E">
      <w:pPr>
        <w:jc w:val="both"/>
        <w:rPr>
          <w:color w:val="000000"/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 2018-2019 учебном году выбор предметов ЕГЭ не всеми учащимися 11А класса   сознательно мотивирован: при сдаче   предметов по выбору  не все смогли преодолеть порог, в результате чего по школе очень низкий балл по истории (43,7) и обществознанию (48,0).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таблицы видно, что средний балл по школе    выше </w:t>
      </w:r>
      <w:proofErr w:type="spellStart"/>
      <w:r>
        <w:rPr>
          <w:sz w:val="28"/>
          <w:szCs w:val="28"/>
        </w:rPr>
        <w:t>среднекраевого</w:t>
      </w:r>
      <w:proofErr w:type="spellEnd"/>
      <w:r>
        <w:rPr>
          <w:sz w:val="28"/>
          <w:szCs w:val="28"/>
        </w:rPr>
        <w:t xml:space="preserve"> лишь по профильной математике, биологии и физике.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Сравнительная таблица распределения результатов ЕГЭ в сравнении с результатами РФ, края, школы (доля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%)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985"/>
        <w:gridCol w:w="1842"/>
        <w:gridCol w:w="1985"/>
      </w:tblGrid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Результаты по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Результаты по краю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Результаты по школе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72,3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68,0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</w:rPr>
              <w:t>59,2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64,4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</w:rPr>
              <w:t>55,7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54,2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</w:rPr>
              <w:t>61,3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65,0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43,7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48,0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67,7</w:t>
            </w:r>
          </w:p>
        </w:tc>
      </w:tr>
      <w:tr w:rsidR="0001375E" w:rsidTr="00BF19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5E" w:rsidRDefault="0001375E" w:rsidP="00BF19E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</w:tbl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сравнительной таблицы распределения результатов видно, что </w:t>
      </w:r>
      <w:proofErr w:type="spellStart"/>
      <w:r>
        <w:rPr>
          <w:sz w:val="28"/>
          <w:szCs w:val="28"/>
        </w:rPr>
        <w:t>среднекраевой</w:t>
      </w:r>
      <w:proofErr w:type="spellEnd"/>
      <w:r>
        <w:rPr>
          <w:sz w:val="28"/>
          <w:szCs w:val="28"/>
        </w:rPr>
        <w:t xml:space="preserve"> балл выше среднего балла по России по всем предметам, кроме английского языка и физике. Если сравнивать результаты по школе с результатами по РФ, то по русскому языку, литературе, профильной математике, информатике, физике, биологии, географии средний балл  по школе выше, чем среднероссийский. А по профильной математике, физике, биологии он выше и </w:t>
      </w:r>
      <w:proofErr w:type="spellStart"/>
      <w:r>
        <w:rPr>
          <w:sz w:val="28"/>
          <w:szCs w:val="28"/>
        </w:rPr>
        <w:t>среднекраевого</w:t>
      </w:r>
      <w:proofErr w:type="spellEnd"/>
      <w:r>
        <w:rPr>
          <w:sz w:val="28"/>
          <w:szCs w:val="28"/>
        </w:rPr>
        <w:t>.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b/>
          <w:i/>
          <w:noProof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b/>
          <w:i/>
          <w:noProof/>
          <w:sz w:val="36"/>
          <w:szCs w:val="36"/>
        </w:rPr>
        <w:t>Выводы:</w:t>
      </w:r>
    </w:p>
    <w:p w:rsidR="0001375E" w:rsidRDefault="0001375E" w:rsidP="000137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государственной итоговой аттестации  2019 года принимали участие 34  выпускника. Все выпускники прошли ее успешно и получили аттестаты.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       Выпускники 11а класса  Богатырь Максим, Мицкевич Ирина, Сергеева Полина, Шестакова Виктория подтвердили своими баллами по русскому языку, математике, что они достойны награждения   медалью «За особые успехи в учении».  </w:t>
      </w:r>
    </w:p>
    <w:p w:rsidR="0001375E" w:rsidRDefault="0001375E" w:rsidP="00013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75E" w:rsidRDefault="0001375E" w:rsidP="000137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Анализ проведения государственной итоговой аттестации, ее результаты позволяют сделать следующие выводы:</w:t>
      </w:r>
    </w:p>
    <w:p w:rsidR="0001375E" w:rsidRDefault="0001375E" w:rsidP="000137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1. Проведение государственной итоговой аттестации осуществлялось в соответствии с нормативно-правовыми документами, разработанными </w:t>
      </w:r>
      <w:proofErr w:type="spellStart"/>
      <w:r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РФ,   </w:t>
      </w:r>
      <w:r>
        <w:rPr>
          <w:color w:val="000000"/>
          <w:sz w:val="28"/>
          <w:szCs w:val="28"/>
        </w:rPr>
        <w:t>Министерством образования, науки и молодёжной политики Краснодарского края</w:t>
      </w:r>
      <w:r>
        <w:rPr>
          <w:rFonts w:eastAsiaTheme="minorHAnsi"/>
          <w:sz w:val="28"/>
          <w:szCs w:val="28"/>
          <w:lang w:eastAsia="en-US"/>
        </w:rPr>
        <w:t>, Департаментом образования   муниципального образования город Краснодар;</w:t>
      </w:r>
    </w:p>
    <w:p w:rsidR="0001375E" w:rsidRDefault="0001375E" w:rsidP="000137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2. Проведена </w:t>
      </w:r>
      <w:proofErr w:type="spellStart"/>
      <w:r>
        <w:rPr>
          <w:rFonts w:eastAsiaTheme="minorHAnsi"/>
          <w:sz w:val="28"/>
          <w:szCs w:val="28"/>
          <w:lang w:eastAsia="en-US"/>
        </w:rPr>
        <w:t>информационо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разъяснительная, консультативная работа с учащимися, родителями, учителями по государственной итоговой аттестации; </w:t>
      </w:r>
    </w:p>
    <w:p w:rsidR="0001375E" w:rsidRDefault="0001375E" w:rsidP="000137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3. Результаты государственной итоговой аттестации  в 2018 – 2019 учебном году удовлетворительные: все учащиеся получили аттестаты за курс средней общей школы, 7 выпускников имеют высокие баллы по отдельным предметам, 7 выпускников набрали по результатам трех экзаменов свыше 210 баллов, 4 выпускника награждены   медалью </w:t>
      </w:r>
      <w:r>
        <w:rPr>
          <w:sz w:val="28"/>
          <w:szCs w:val="28"/>
        </w:rPr>
        <w:t xml:space="preserve">«За особые успехи в учении».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Однако необходимо отметить, что при сдаче ЕГЭ  предметов на добровольной основе выпускники  показали в основном  средние результаты. 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Pr="008D3624" w:rsidRDefault="0001375E" w:rsidP="0001375E">
      <w:pPr>
        <w:jc w:val="both"/>
        <w:rPr>
          <w:b/>
          <w:i/>
          <w:sz w:val="32"/>
          <w:szCs w:val="32"/>
        </w:rPr>
      </w:pPr>
      <w:r w:rsidRPr="008D3624">
        <w:rPr>
          <w:b/>
          <w:i/>
          <w:sz w:val="32"/>
          <w:szCs w:val="32"/>
        </w:rPr>
        <w:lastRenderedPageBreak/>
        <w:t xml:space="preserve">     В 2019-2020  учебном году педагогическому коллективу школы необходимо: 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375E" w:rsidRPr="00E36E8D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36E8D">
        <w:rPr>
          <w:sz w:val="28"/>
          <w:szCs w:val="28"/>
        </w:rPr>
        <w:t>Рассмотреть и утвердить план мероприятий по подготовке и проведению государственной итоговой аттестации в начале учебного года.</w:t>
      </w:r>
    </w:p>
    <w:p w:rsidR="0001375E" w:rsidRPr="00E36E8D" w:rsidRDefault="0001375E" w:rsidP="0001375E">
      <w:pPr>
        <w:ind w:left="360"/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 xml:space="preserve"> 2.Включить в план работы мероприятий все направления деятельности, связанные с повышением качества </w:t>
      </w:r>
      <w:proofErr w:type="spellStart"/>
      <w:r w:rsidRPr="00144F9F">
        <w:rPr>
          <w:sz w:val="28"/>
          <w:szCs w:val="28"/>
        </w:rPr>
        <w:t>обученности</w:t>
      </w:r>
      <w:proofErr w:type="spellEnd"/>
      <w:r w:rsidRPr="00144F9F">
        <w:rPr>
          <w:sz w:val="28"/>
          <w:szCs w:val="28"/>
        </w:rPr>
        <w:t xml:space="preserve"> учащихся, повышения среднего тестово</w:t>
      </w:r>
      <w:r>
        <w:rPr>
          <w:sz w:val="28"/>
          <w:szCs w:val="28"/>
        </w:rPr>
        <w:t xml:space="preserve">го балла по  истории и обществознанию. 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>3. На заседании предметных методических объединений обсудить результаты государственной итог</w:t>
      </w:r>
      <w:r>
        <w:rPr>
          <w:sz w:val="28"/>
          <w:szCs w:val="28"/>
        </w:rPr>
        <w:t>овой аттестации выпускников 11 класса</w:t>
      </w:r>
      <w:r w:rsidRPr="00144F9F">
        <w:rPr>
          <w:sz w:val="28"/>
          <w:szCs w:val="28"/>
        </w:rPr>
        <w:t xml:space="preserve">; разработать план устранения недостатков и обеспечить безусловное выполнение его в течение года. 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>4. Администрации школы п</w:t>
      </w:r>
      <w:r>
        <w:rPr>
          <w:sz w:val="28"/>
          <w:szCs w:val="28"/>
        </w:rPr>
        <w:t>оставить на персональный контроль учащихся</w:t>
      </w:r>
      <w:r w:rsidRPr="00144F9F">
        <w:rPr>
          <w:sz w:val="28"/>
          <w:szCs w:val="28"/>
        </w:rPr>
        <w:t xml:space="preserve"> 11</w:t>
      </w:r>
      <w:r>
        <w:rPr>
          <w:sz w:val="28"/>
          <w:szCs w:val="28"/>
        </w:rPr>
        <w:t>А класса</w:t>
      </w:r>
      <w:r w:rsidRPr="00144F9F">
        <w:rPr>
          <w:sz w:val="28"/>
          <w:szCs w:val="28"/>
        </w:rPr>
        <w:t xml:space="preserve"> с целью выявления </w:t>
      </w:r>
      <w:proofErr w:type="spellStart"/>
      <w:r w:rsidRPr="00144F9F">
        <w:rPr>
          <w:sz w:val="28"/>
          <w:szCs w:val="28"/>
        </w:rPr>
        <w:t>сформированности</w:t>
      </w:r>
      <w:proofErr w:type="spellEnd"/>
      <w:r w:rsidRPr="00144F9F">
        <w:rPr>
          <w:sz w:val="28"/>
          <w:szCs w:val="28"/>
        </w:rPr>
        <w:t xml:space="preserve"> предметных компетенций выпускников и коррекции знаний учащихся, нуждающихся в педагогической поддержке. 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36E8D">
        <w:rPr>
          <w:sz w:val="28"/>
          <w:szCs w:val="28"/>
        </w:rPr>
        <w:t>На заседании предметных методических объединений обсуждать результаты проводимых контрольных срезов, краевых диагностических работ, всероссийских проверочных работ и намечать пути по ликвидации возникающих у учащихся затруднений.</w:t>
      </w:r>
    </w:p>
    <w:p w:rsidR="0001375E" w:rsidRPr="00E36E8D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b/>
          <w:i/>
          <w:noProof/>
          <w:sz w:val="32"/>
          <w:szCs w:val="32"/>
        </w:rPr>
      </w:pPr>
      <w:r w:rsidRPr="008D3624">
        <w:rPr>
          <w:b/>
          <w:i/>
          <w:noProof/>
          <w:sz w:val="32"/>
          <w:szCs w:val="32"/>
        </w:rPr>
        <w:t>Рекомендации на 2019 – 2020 учебный год:</w:t>
      </w:r>
    </w:p>
    <w:p w:rsidR="0001375E" w:rsidRPr="008D3624" w:rsidRDefault="0001375E" w:rsidP="0001375E">
      <w:pPr>
        <w:jc w:val="both"/>
        <w:rPr>
          <w:sz w:val="32"/>
          <w:szCs w:val="32"/>
        </w:rPr>
      </w:pP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E36E8D">
        <w:rPr>
          <w:b/>
          <w:sz w:val="28"/>
          <w:szCs w:val="28"/>
        </w:rPr>
        <w:t>Учителям-предметникам</w:t>
      </w:r>
      <w:r>
        <w:rPr>
          <w:sz w:val="28"/>
          <w:szCs w:val="28"/>
        </w:rPr>
        <w:t xml:space="preserve">  постоянно (</w:t>
      </w:r>
      <w:r w:rsidRPr="00144F9F">
        <w:rPr>
          <w:sz w:val="28"/>
          <w:szCs w:val="28"/>
        </w:rPr>
        <w:t>систематически):</w:t>
      </w: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 xml:space="preserve"> - стимулировать познавательную деятельность учащихся как средства саморазвития и самореализации личности; </w:t>
      </w: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>- применять формы и методы работы со средними, слабыми учащимися по развитию их интеллектуальных способностей, составлять индивидуальные планы работы по ликвидации пробелов в знаниях, умениях и навыках учащихся, слабо мотивированных на учебу;</w:t>
      </w: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 xml:space="preserve"> -использовать индивидуализацию и дифференциацию обучения учащихся;</w:t>
      </w: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 xml:space="preserve"> - контроль знаний, умений и навыков учащихся проводить в форм</w:t>
      </w:r>
      <w:r>
        <w:rPr>
          <w:sz w:val="28"/>
          <w:szCs w:val="28"/>
        </w:rPr>
        <w:t xml:space="preserve">ате ЕГЭ; использовать </w:t>
      </w:r>
      <w:proofErr w:type="spellStart"/>
      <w:r>
        <w:rPr>
          <w:sz w:val="28"/>
          <w:szCs w:val="28"/>
        </w:rPr>
        <w:t>интернет</w:t>
      </w:r>
      <w:r w:rsidRPr="00144F9F">
        <w:rPr>
          <w:sz w:val="28"/>
          <w:szCs w:val="28"/>
        </w:rPr>
        <w:t>ресурсы</w:t>
      </w:r>
      <w:proofErr w:type="spellEnd"/>
      <w:r w:rsidRPr="00144F9F">
        <w:rPr>
          <w:sz w:val="28"/>
          <w:szCs w:val="28"/>
        </w:rPr>
        <w:t xml:space="preserve">;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п</w:t>
      </w:r>
      <w:r w:rsidRPr="00144F9F">
        <w:rPr>
          <w:sz w:val="28"/>
          <w:szCs w:val="28"/>
        </w:rPr>
        <w:t>осещ</w:t>
      </w:r>
      <w:r>
        <w:rPr>
          <w:sz w:val="28"/>
          <w:szCs w:val="28"/>
        </w:rPr>
        <w:t>ение выпускниками</w:t>
      </w:r>
      <w:r w:rsidRPr="00144F9F">
        <w:rPr>
          <w:sz w:val="28"/>
          <w:szCs w:val="28"/>
        </w:rPr>
        <w:t xml:space="preserve"> межшкольных консультационных пунктов в соответствии с графиком, разработанным </w:t>
      </w:r>
      <w:r>
        <w:rPr>
          <w:sz w:val="28"/>
          <w:szCs w:val="28"/>
        </w:rPr>
        <w:t>КНМЦ в школах города</w:t>
      </w:r>
      <w:r w:rsidRPr="00144F9F">
        <w:rPr>
          <w:sz w:val="28"/>
          <w:szCs w:val="28"/>
        </w:rPr>
        <w:t xml:space="preserve"> для сильных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слабомотивированных</w:t>
      </w:r>
      <w:proofErr w:type="spellEnd"/>
      <w:r>
        <w:rPr>
          <w:sz w:val="28"/>
          <w:szCs w:val="28"/>
        </w:rPr>
        <w:t xml:space="preserve"> учащихся.</w:t>
      </w:r>
    </w:p>
    <w:p w:rsidR="0001375E" w:rsidRDefault="0001375E" w:rsidP="0001375E">
      <w:pPr>
        <w:jc w:val="both"/>
        <w:rPr>
          <w:sz w:val="28"/>
          <w:szCs w:val="28"/>
        </w:rPr>
      </w:pPr>
      <w:r w:rsidRPr="00144F9F">
        <w:rPr>
          <w:sz w:val="28"/>
          <w:szCs w:val="28"/>
        </w:rPr>
        <w:t xml:space="preserve">-осуществлять тесное взаимодействие между семьёй и школой с целью организации совместных действий для решения успешности обучения. </w:t>
      </w:r>
    </w:p>
    <w:p w:rsidR="0001375E" w:rsidRDefault="0001375E" w:rsidP="0001375E">
      <w:pPr>
        <w:jc w:val="both"/>
        <w:rPr>
          <w:sz w:val="28"/>
          <w:szCs w:val="28"/>
        </w:rPr>
      </w:pP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6E8D">
        <w:rPr>
          <w:b/>
          <w:sz w:val="28"/>
          <w:szCs w:val="28"/>
        </w:rPr>
        <w:t>Администрации школы</w:t>
      </w:r>
      <w:r>
        <w:rPr>
          <w:sz w:val="28"/>
          <w:szCs w:val="28"/>
        </w:rPr>
        <w:t xml:space="preserve">: 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i/>
          <w:sz w:val="36"/>
          <w:szCs w:val="36"/>
        </w:rPr>
        <w:lastRenderedPageBreak/>
        <w:t xml:space="preserve"> </w:t>
      </w:r>
      <w:r>
        <w:rPr>
          <w:b/>
          <w:i/>
          <w:noProof/>
          <w:sz w:val="36"/>
          <w:szCs w:val="36"/>
        </w:rPr>
        <w:t xml:space="preserve">- </w:t>
      </w:r>
      <w:r>
        <w:rPr>
          <w:sz w:val="28"/>
          <w:szCs w:val="28"/>
        </w:rPr>
        <w:t>пересмотреть план подготовки учащихся к государственной итоговой аттестации: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>- взять под особый контроль подготовку к экзаменам  учащихся, имеющих академическую задолженность;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план ВШК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качеством знаний учащихся 11 класса с проведением репетиционных работ в форме ЕГЭ в рамках промежуточной аттестации учащихся;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</w:t>
      </w:r>
      <w:r w:rsidRPr="00144F9F">
        <w:rPr>
          <w:sz w:val="28"/>
          <w:szCs w:val="28"/>
        </w:rPr>
        <w:t>онтроль за</w:t>
      </w:r>
      <w:proofErr w:type="gramEnd"/>
      <w:r w:rsidRPr="00144F9F">
        <w:rPr>
          <w:sz w:val="28"/>
          <w:szCs w:val="28"/>
        </w:rPr>
        <w:t xml:space="preserve"> ка</w:t>
      </w:r>
      <w:r>
        <w:rPr>
          <w:sz w:val="28"/>
          <w:szCs w:val="28"/>
        </w:rPr>
        <w:t>чеством преподавания истории, обществознания, начиная с 5-го класса;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е</w:t>
      </w:r>
      <w:r w:rsidRPr="00144F9F">
        <w:rPr>
          <w:sz w:val="28"/>
          <w:szCs w:val="28"/>
        </w:rPr>
        <w:t xml:space="preserve">жедневный </w:t>
      </w:r>
      <w:proofErr w:type="gramStart"/>
      <w:r w:rsidRPr="00144F9F">
        <w:rPr>
          <w:sz w:val="28"/>
          <w:szCs w:val="28"/>
        </w:rPr>
        <w:t>контроль за</w:t>
      </w:r>
      <w:proofErr w:type="gramEnd"/>
      <w:r w:rsidRPr="00144F9F">
        <w:rPr>
          <w:sz w:val="28"/>
          <w:szCs w:val="28"/>
        </w:rPr>
        <w:t xml:space="preserve"> посещением выпускниками дополнит</w:t>
      </w:r>
      <w:r>
        <w:rPr>
          <w:sz w:val="28"/>
          <w:szCs w:val="28"/>
        </w:rPr>
        <w:t>ельных и индивидуальных занятий;</w:t>
      </w:r>
    </w:p>
    <w:p w:rsidR="0001375E" w:rsidRDefault="0001375E" w:rsidP="0001375E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</w:t>
      </w:r>
      <w:r w:rsidRPr="00144F9F">
        <w:rPr>
          <w:sz w:val="28"/>
          <w:szCs w:val="28"/>
        </w:rPr>
        <w:t xml:space="preserve"> педагога - психолога по повышению у</w:t>
      </w:r>
      <w:r>
        <w:rPr>
          <w:sz w:val="28"/>
          <w:szCs w:val="28"/>
        </w:rPr>
        <w:t>чебной мотивации выпускников.</w:t>
      </w:r>
    </w:p>
    <w:p w:rsidR="0001375E" w:rsidRDefault="0001375E" w:rsidP="0001375E">
      <w:pPr>
        <w:jc w:val="both"/>
        <w:rPr>
          <w:color w:val="FF0000"/>
          <w:sz w:val="28"/>
          <w:szCs w:val="28"/>
        </w:rPr>
      </w:pPr>
    </w:p>
    <w:p w:rsidR="0001375E" w:rsidRDefault="0001375E" w:rsidP="0001375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75E" w:rsidRDefault="0001375E" w:rsidP="0001375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01375E" w:rsidRPr="00DD0941" w:rsidRDefault="0001375E" w:rsidP="0001375E">
      <w:pPr>
        <w:jc w:val="both"/>
        <w:rPr>
          <w:sz w:val="28"/>
          <w:szCs w:val="28"/>
        </w:rPr>
      </w:pPr>
    </w:p>
    <w:p w:rsidR="00CD142C" w:rsidRDefault="00CD142C">
      <w:bookmarkStart w:id="0" w:name="_GoBack"/>
      <w:bookmarkEnd w:id="0"/>
    </w:p>
    <w:sectPr w:rsidR="00CD142C" w:rsidSect="00C21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F2" w:rsidRDefault="000137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F2" w:rsidRDefault="000137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F2" w:rsidRDefault="0001375E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F2" w:rsidRDefault="000137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F2" w:rsidRDefault="000137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F2" w:rsidRDefault="000137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DE4"/>
    <w:multiLevelType w:val="hybridMultilevel"/>
    <w:tmpl w:val="5156BB06"/>
    <w:lvl w:ilvl="0" w:tplc="E1A88B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6E40"/>
    <w:multiLevelType w:val="multilevel"/>
    <w:tmpl w:val="CB6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D4CFB"/>
    <w:multiLevelType w:val="hybridMultilevel"/>
    <w:tmpl w:val="007CE9A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A7245"/>
    <w:multiLevelType w:val="hybridMultilevel"/>
    <w:tmpl w:val="65365148"/>
    <w:lvl w:ilvl="0" w:tplc="F488C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184F"/>
    <w:multiLevelType w:val="hybridMultilevel"/>
    <w:tmpl w:val="E7B824F8"/>
    <w:lvl w:ilvl="0" w:tplc="A98864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A8B46CD"/>
    <w:multiLevelType w:val="hybridMultilevel"/>
    <w:tmpl w:val="F66C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44BBC"/>
    <w:multiLevelType w:val="hybridMultilevel"/>
    <w:tmpl w:val="39E67BD2"/>
    <w:lvl w:ilvl="0" w:tplc="9D0E9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35165"/>
    <w:multiLevelType w:val="multilevel"/>
    <w:tmpl w:val="F662A1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9"/>
      <w:numFmt w:val="decimal"/>
      <w:lvlText w:val="%2."/>
      <w:lvlJc w:val="left"/>
      <w:pPr>
        <w:ind w:left="1789" w:hanging="360"/>
      </w:pPr>
    </w:lvl>
    <w:lvl w:ilvl="2">
      <w:start w:val="9"/>
      <w:numFmt w:val="decimal"/>
      <w:lvlText w:val="%3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>
    <w:nsid w:val="32AE6B08"/>
    <w:multiLevelType w:val="multilevel"/>
    <w:tmpl w:val="B9B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1F2B7C"/>
    <w:multiLevelType w:val="hybridMultilevel"/>
    <w:tmpl w:val="CBF40434"/>
    <w:lvl w:ilvl="0" w:tplc="9A762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A8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25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84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3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B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05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A1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2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C31C2D"/>
    <w:multiLevelType w:val="hybridMultilevel"/>
    <w:tmpl w:val="CB34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1028"/>
    <w:multiLevelType w:val="hybridMultilevel"/>
    <w:tmpl w:val="53B0EC40"/>
    <w:lvl w:ilvl="0" w:tplc="D8FE1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1157B"/>
    <w:multiLevelType w:val="multilevel"/>
    <w:tmpl w:val="6FD6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7E7961"/>
    <w:multiLevelType w:val="hybridMultilevel"/>
    <w:tmpl w:val="7A1E30F6"/>
    <w:lvl w:ilvl="0" w:tplc="4B5EAA5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71E0E"/>
    <w:multiLevelType w:val="hybridMultilevel"/>
    <w:tmpl w:val="59F2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869E5"/>
    <w:multiLevelType w:val="hybridMultilevel"/>
    <w:tmpl w:val="61906D16"/>
    <w:lvl w:ilvl="0" w:tplc="3EEC5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CB0EE7"/>
    <w:multiLevelType w:val="hybridMultilevel"/>
    <w:tmpl w:val="FDAE97E8"/>
    <w:lvl w:ilvl="0" w:tplc="D772C79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8AB"/>
    <w:multiLevelType w:val="multilevel"/>
    <w:tmpl w:val="A6E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A40F7"/>
    <w:multiLevelType w:val="multilevel"/>
    <w:tmpl w:val="F28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D1BA5"/>
    <w:multiLevelType w:val="hybridMultilevel"/>
    <w:tmpl w:val="D3D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F7E41"/>
    <w:multiLevelType w:val="hybridMultilevel"/>
    <w:tmpl w:val="A4F0357E"/>
    <w:lvl w:ilvl="0" w:tplc="B8C6F23C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EC0074A"/>
    <w:multiLevelType w:val="hybridMultilevel"/>
    <w:tmpl w:val="819CA938"/>
    <w:lvl w:ilvl="0" w:tplc="0419000F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60345"/>
    <w:multiLevelType w:val="multilevel"/>
    <w:tmpl w:val="1E1C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035885"/>
    <w:multiLevelType w:val="hybridMultilevel"/>
    <w:tmpl w:val="09EE2D0C"/>
    <w:lvl w:ilvl="0" w:tplc="89B44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648"/>
        </w:tabs>
        <w:ind w:left="1648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E37521A"/>
    <w:multiLevelType w:val="hybridMultilevel"/>
    <w:tmpl w:val="726C0412"/>
    <w:lvl w:ilvl="0" w:tplc="C2C0BB1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9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3"/>
  </w:num>
  <w:num w:numId="31">
    <w:abstractNumId w:val="15"/>
  </w:num>
  <w:num w:numId="32">
    <w:abstractNumId w:val="10"/>
  </w:num>
  <w:num w:numId="33">
    <w:abstractNumId w:val="12"/>
  </w:num>
  <w:num w:numId="34">
    <w:abstractNumId w:val="1"/>
  </w:num>
  <w:num w:numId="35">
    <w:abstractNumId w:val="23"/>
  </w:num>
  <w:num w:numId="36">
    <w:abstractNumId w:val="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5E"/>
    <w:rsid w:val="0001375E"/>
    <w:rsid w:val="00C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37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7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1375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137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37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01375E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rsid w:val="000137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1375E"/>
    <w:rPr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013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1375E"/>
    <w:pPr>
      <w:ind w:left="720"/>
      <w:jc w:val="center"/>
    </w:pPr>
    <w:rPr>
      <w:b/>
      <w:sz w:val="28"/>
      <w:szCs w:val="20"/>
      <w:u w:val="single"/>
      <w:lang w:eastAsia="ja-JP"/>
    </w:rPr>
  </w:style>
  <w:style w:type="character" w:customStyle="1" w:styleId="af">
    <w:name w:val="Основной текст с отступом Знак"/>
    <w:basedOn w:val="a0"/>
    <w:link w:val="ae"/>
    <w:uiPriority w:val="99"/>
    <w:rsid w:val="0001375E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paragraph" w:styleId="af0">
    <w:name w:val="Subtitle"/>
    <w:basedOn w:val="a"/>
    <w:link w:val="af1"/>
    <w:uiPriority w:val="99"/>
    <w:qFormat/>
    <w:rsid w:val="0001375E"/>
    <w:pPr>
      <w:jc w:val="center"/>
    </w:pPr>
    <w:rPr>
      <w:sz w:val="28"/>
    </w:rPr>
  </w:style>
  <w:style w:type="character" w:customStyle="1" w:styleId="af1">
    <w:name w:val="Подзаголовок Знак"/>
    <w:basedOn w:val="a0"/>
    <w:link w:val="af0"/>
    <w:uiPriority w:val="99"/>
    <w:rsid w:val="000137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3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3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137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75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01375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01375E"/>
    <w:pPr>
      <w:ind w:left="720"/>
      <w:contextualSpacing/>
    </w:pPr>
  </w:style>
  <w:style w:type="paragraph" w:customStyle="1" w:styleId="Default">
    <w:name w:val="Default"/>
    <w:rsid w:val="000137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01375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p2">
    <w:name w:val="p2"/>
    <w:basedOn w:val="a"/>
    <w:uiPriority w:val="99"/>
    <w:rsid w:val="000137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375E"/>
  </w:style>
  <w:style w:type="character" w:customStyle="1" w:styleId="Zag11">
    <w:name w:val="Zag_11"/>
    <w:rsid w:val="0001375E"/>
  </w:style>
  <w:style w:type="table" w:styleId="af7">
    <w:name w:val="Table Grid"/>
    <w:basedOn w:val="a1"/>
    <w:uiPriority w:val="59"/>
    <w:rsid w:val="0001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7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01375E"/>
    <w:pPr>
      <w:suppressAutoHyphens/>
      <w:spacing w:line="100" w:lineRule="atLeast"/>
    </w:pPr>
    <w:rPr>
      <w:rFonts w:eastAsia="SimSun"/>
      <w:kern w:val="1"/>
      <w:lang w:eastAsia="ar-SA"/>
    </w:rPr>
  </w:style>
  <w:style w:type="character" w:styleId="af8">
    <w:name w:val="Strong"/>
    <w:basedOn w:val="a0"/>
    <w:uiPriority w:val="22"/>
    <w:qFormat/>
    <w:rsid w:val="0001375E"/>
    <w:rPr>
      <w:b/>
      <w:bCs/>
    </w:rPr>
  </w:style>
  <w:style w:type="table" w:customStyle="1" w:styleId="31">
    <w:name w:val="Сетка таблицы3"/>
    <w:basedOn w:val="a1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01375E"/>
    <w:pPr>
      <w:suppressAutoHyphens/>
      <w:spacing w:line="100" w:lineRule="atLeast"/>
    </w:pPr>
    <w:rPr>
      <w:rFonts w:eastAsia="SimSu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37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7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1375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137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37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01375E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rsid w:val="000137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1375E"/>
    <w:rPr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013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1375E"/>
    <w:pPr>
      <w:ind w:left="720"/>
      <w:jc w:val="center"/>
    </w:pPr>
    <w:rPr>
      <w:b/>
      <w:sz w:val="28"/>
      <w:szCs w:val="20"/>
      <w:u w:val="single"/>
      <w:lang w:eastAsia="ja-JP"/>
    </w:rPr>
  </w:style>
  <w:style w:type="character" w:customStyle="1" w:styleId="af">
    <w:name w:val="Основной текст с отступом Знак"/>
    <w:basedOn w:val="a0"/>
    <w:link w:val="ae"/>
    <w:uiPriority w:val="99"/>
    <w:rsid w:val="0001375E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paragraph" w:styleId="af0">
    <w:name w:val="Subtitle"/>
    <w:basedOn w:val="a"/>
    <w:link w:val="af1"/>
    <w:uiPriority w:val="99"/>
    <w:qFormat/>
    <w:rsid w:val="0001375E"/>
    <w:pPr>
      <w:jc w:val="center"/>
    </w:pPr>
    <w:rPr>
      <w:sz w:val="28"/>
    </w:rPr>
  </w:style>
  <w:style w:type="character" w:customStyle="1" w:styleId="af1">
    <w:name w:val="Подзаголовок Знак"/>
    <w:basedOn w:val="a0"/>
    <w:link w:val="af0"/>
    <w:uiPriority w:val="99"/>
    <w:rsid w:val="000137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3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3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137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75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01375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01375E"/>
    <w:pPr>
      <w:ind w:left="720"/>
      <w:contextualSpacing/>
    </w:pPr>
  </w:style>
  <w:style w:type="paragraph" w:customStyle="1" w:styleId="Default">
    <w:name w:val="Default"/>
    <w:rsid w:val="000137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01375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p2">
    <w:name w:val="p2"/>
    <w:basedOn w:val="a"/>
    <w:uiPriority w:val="99"/>
    <w:rsid w:val="000137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375E"/>
  </w:style>
  <w:style w:type="character" w:customStyle="1" w:styleId="Zag11">
    <w:name w:val="Zag_11"/>
    <w:rsid w:val="0001375E"/>
  </w:style>
  <w:style w:type="table" w:styleId="af7">
    <w:name w:val="Table Grid"/>
    <w:basedOn w:val="a1"/>
    <w:uiPriority w:val="59"/>
    <w:rsid w:val="0001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7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01375E"/>
    <w:pPr>
      <w:suppressAutoHyphens/>
      <w:spacing w:line="100" w:lineRule="atLeast"/>
    </w:pPr>
    <w:rPr>
      <w:rFonts w:eastAsia="SimSun"/>
      <w:kern w:val="1"/>
      <w:lang w:eastAsia="ar-SA"/>
    </w:rPr>
  </w:style>
  <w:style w:type="character" w:styleId="af8">
    <w:name w:val="Strong"/>
    <w:basedOn w:val="a0"/>
    <w:uiPriority w:val="22"/>
    <w:qFormat/>
    <w:rsid w:val="0001375E"/>
    <w:rPr>
      <w:b/>
      <w:bCs/>
    </w:rPr>
  </w:style>
  <w:style w:type="table" w:customStyle="1" w:styleId="31">
    <w:name w:val="Сетка таблицы3"/>
    <w:basedOn w:val="a1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01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01375E"/>
    <w:pPr>
      <w:suppressAutoHyphens/>
      <w:spacing w:line="100" w:lineRule="atLeast"/>
    </w:pPr>
    <w:rPr>
      <w:rFonts w:eastAsia="SimSu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2019-09-10T11:26:00Z</dcterms:created>
  <dcterms:modified xsi:type="dcterms:W3CDTF">2019-09-10T11:27:00Z</dcterms:modified>
</cp:coreProperties>
</file>